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1" w:rsidRPr="0021556B" w:rsidRDefault="0021556B" w:rsidP="0021556B">
      <w:pPr>
        <w:jc w:val="center"/>
        <w:rPr>
          <w:b/>
          <w:bCs/>
          <w:sz w:val="32"/>
        </w:rPr>
      </w:pPr>
      <w:bookmarkStart w:id="0" w:name="_GoBack"/>
      <w:bookmarkEnd w:id="0"/>
      <w:r w:rsidRPr="0021556B">
        <w:rPr>
          <w:b/>
          <w:bCs/>
          <w:sz w:val="32"/>
        </w:rPr>
        <w:t>Chinese Proficiency Graduation Requirements and Regulations</w:t>
      </w:r>
    </w:p>
    <w:p w:rsidR="0021556B" w:rsidRPr="0021556B" w:rsidRDefault="0021556B" w:rsidP="0021556B">
      <w:pPr>
        <w:pStyle w:val="a3"/>
        <w:numPr>
          <w:ilvl w:val="0"/>
          <w:numId w:val="1"/>
        </w:numPr>
        <w:ind w:leftChars="0" w:left="426" w:hanging="426"/>
      </w:pPr>
      <w:r w:rsidRPr="0021556B">
        <w:rPr>
          <w:b/>
        </w:rPr>
        <w:t>Exemption of taking Chinese courses and the passage of Graduation Chinese Proficiency Test</w:t>
      </w:r>
      <w:r w:rsidRPr="0021556B">
        <w:rPr>
          <w:rFonts w:hint="eastAsia"/>
          <w:b/>
        </w:rPr>
        <w:t>:</w:t>
      </w:r>
      <w:r w:rsidRPr="0021556B">
        <w:rPr>
          <w:rFonts w:hAnsi="Calibri"/>
          <w:color w:val="000000" w:themeColor="text1"/>
          <w:kern w:val="24"/>
          <w:sz w:val="60"/>
          <w:szCs w:val="60"/>
        </w:rPr>
        <w:t xml:space="preserve"> </w:t>
      </w:r>
      <w:r w:rsidRPr="0021556B">
        <w:t xml:space="preserve">Students with certificates of TOCFL Superior Level 4 </w:t>
      </w:r>
      <w:r w:rsidRPr="0021556B">
        <w:rPr>
          <w:u w:val="single"/>
        </w:rPr>
        <w:t>before the enrollment or during the study of courses</w:t>
      </w:r>
      <w:r w:rsidRPr="0021556B">
        <w:t xml:space="preserve"> could, with proof, apply for exemption of taking Chinese courses and the passage of Graduation Chinese Proficiency Test.</w:t>
      </w:r>
    </w:p>
    <w:p w:rsidR="0021556B" w:rsidRPr="0021556B" w:rsidRDefault="0021556B" w:rsidP="0021556B">
      <w:pPr>
        <w:pStyle w:val="a3"/>
        <w:numPr>
          <w:ilvl w:val="0"/>
          <w:numId w:val="1"/>
        </w:numPr>
        <w:ind w:leftChars="0"/>
        <w:rPr>
          <w:b/>
        </w:rPr>
      </w:pPr>
      <w:r w:rsidRPr="0021556B">
        <w:rPr>
          <w:b/>
        </w:rPr>
        <w:t>Graduation qualification of Chinese Proficiency Test with one of the following conditions:</w:t>
      </w:r>
    </w:p>
    <w:p w:rsidR="0021556B" w:rsidRPr="0021556B" w:rsidRDefault="0021556B" w:rsidP="0021556B">
      <w:pPr>
        <w:pStyle w:val="a3"/>
        <w:numPr>
          <w:ilvl w:val="0"/>
          <w:numId w:val="3"/>
        </w:numPr>
        <w:ind w:leftChars="0"/>
      </w:pPr>
      <w:r w:rsidRPr="0021556B">
        <w:t>Pass the Level 2 of Test of Chinese as a Foreign Language (TOCFL) of the Steering Committee for the Test of Proficiency – Huayu.</w:t>
      </w:r>
    </w:p>
    <w:p w:rsidR="0021556B" w:rsidRPr="0021556B" w:rsidRDefault="0021556B" w:rsidP="0021556B">
      <w:pPr>
        <w:pStyle w:val="a3"/>
        <w:numPr>
          <w:ilvl w:val="0"/>
          <w:numId w:val="3"/>
        </w:numPr>
        <w:ind w:leftChars="0"/>
      </w:pPr>
      <w:r w:rsidRPr="0021556B">
        <w:t xml:space="preserve">Take at least 2 courses of </w:t>
      </w:r>
      <w:r w:rsidRPr="00195EA2">
        <w:rPr>
          <w:u w:val="single"/>
        </w:rPr>
        <w:t>Practical Chinese (I</w:t>
      </w:r>
      <w:r w:rsidR="00BA6240">
        <w:rPr>
          <w:rFonts w:hint="eastAsia"/>
          <w:u w:val="single"/>
        </w:rPr>
        <w:t>,</w:t>
      </w:r>
      <w:r w:rsidRPr="00195EA2">
        <w:rPr>
          <w:u w:val="single"/>
        </w:rPr>
        <w:t xml:space="preserve"> II</w:t>
      </w:r>
      <w:r w:rsidR="00BA6240">
        <w:rPr>
          <w:rFonts w:hint="eastAsia"/>
          <w:u w:val="single"/>
        </w:rPr>
        <w:t>, III &amp; IV</w:t>
      </w:r>
      <w:r w:rsidRPr="00195EA2">
        <w:rPr>
          <w:u w:val="single"/>
        </w:rPr>
        <w:t>)</w:t>
      </w:r>
      <w:r w:rsidR="00BA6240">
        <w:rPr>
          <w:rFonts w:hint="eastAsia"/>
          <w:u w:val="single"/>
        </w:rPr>
        <w:t xml:space="preserve"> or Advanced Chinese (I and II)</w:t>
      </w:r>
      <w:r w:rsidRPr="00195EA2">
        <w:rPr>
          <w:u w:val="single"/>
        </w:rPr>
        <w:t xml:space="preserve"> </w:t>
      </w:r>
      <w:r w:rsidRPr="0021556B">
        <w:t xml:space="preserve">and obtain at least </w:t>
      </w:r>
      <w:r w:rsidRPr="00195EA2">
        <w:rPr>
          <w:u w:val="single"/>
        </w:rPr>
        <w:t>80</w:t>
      </w:r>
      <w:r w:rsidR="00BA6240">
        <w:rPr>
          <w:rFonts w:hint="eastAsia"/>
          <w:u w:val="single"/>
        </w:rPr>
        <w:t xml:space="preserve"> points</w:t>
      </w:r>
      <w:r w:rsidRPr="0021556B">
        <w:t xml:space="preserve"> f</w:t>
      </w:r>
      <w:r w:rsidR="00BA6240">
        <w:rPr>
          <w:rFonts w:hint="eastAsia"/>
        </w:rPr>
        <w:t>rom each course</w:t>
      </w:r>
      <w:r w:rsidRPr="0021556B">
        <w:t>.</w:t>
      </w:r>
    </w:p>
    <w:p w:rsidR="0021556B" w:rsidRPr="0021556B" w:rsidRDefault="0021556B" w:rsidP="0021556B">
      <w:pPr>
        <w:pStyle w:val="a3"/>
        <w:numPr>
          <w:ilvl w:val="0"/>
          <w:numId w:val="3"/>
        </w:numPr>
        <w:ind w:leftChars="0"/>
      </w:pPr>
      <w:r w:rsidRPr="0021556B">
        <w:t xml:space="preserve">Take </w:t>
      </w:r>
      <w:r w:rsidRPr="00195EA2">
        <w:rPr>
          <w:u w:val="single"/>
        </w:rPr>
        <w:t>180</w:t>
      </w:r>
      <w:r w:rsidRPr="0021556B">
        <w:t xml:space="preserve"> hours of intensive Chinese as a Second Language (CSL) courses (self-funded) of the Language Center. </w:t>
      </w:r>
    </w:p>
    <w:p w:rsidR="00195EA2" w:rsidRDefault="0021556B" w:rsidP="00195EA2">
      <w:pPr>
        <w:jc w:val="center"/>
        <w:rPr>
          <w:rFonts w:ascii="Verdana" w:hAnsi="Verdana"/>
          <w:color w:val="FF9900"/>
          <w:sz w:val="20"/>
          <w:szCs w:val="20"/>
        </w:rPr>
      </w:pPr>
      <w:r w:rsidRPr="0021556B">
        <w:rPr>
          <w:noProof/>
        </w:rPr>
        <w:drawing>
          <wp:anchor distT="0" distB="0" distL="114300" distR="114300" simplePos="0" relativeHeight="251658240" behindDoc="0" locked="0" layoutInCell="1" allowOverlap="1" wp14:anchorId="517D806C" wp14:editId="56B49789">
            <wp:simplePos x="0" y="0"/>
            <wp:positionH relativeFrom="column">
              <wp:posOffset>-171450</wp:posOffset>
            </wp:positionH>
            <wp:positionV relativeFrom="paragraph">
              <wp:posOffset>171450</wp:posOffset>
            </wp:positionV>
            <wp:extent cx="6267450" cy="3082925"/>
            <wp:effectExtent l="0" t="0" r="0" b="3175"/>
            <wp:wrapSquare wrapText="bothSides"/>
            <wp:docPr id="1026" name="Picture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6" b="1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6B" w:rsidRDefault="0021556B" w:rsidP="0021556B">
      <w:pPr>
        <w:pStyle w:val="a3"/>
        <w:ind w:leftChars="0"/>
        <w:jc w:val="center"/>
      </w:pPr>
    </w:p>
    <w:p w:rsidR="00591021" w:rsidRDefault="00591021" w:rsidP="0021556B">
      <w:pPr>
        <w:pStyle w:val="a3"/>
        <w:ind w:leftChars="0"/>
        <w:jc w:val="center"/>
        <w:sectPr w:rsidR="00591021" w:rsidSect="0021556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08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45"/>
        <w:gridCol w:w="685"/>
        <w:gridCol w:w="1449"/>
        <w:gridCol w:w="595"/>
        <w:gridCol w:w="656"/>
        <w:gridCol w:w="1527"/>
        <w:gridCol w:w="908"/>
        <w:gridCol w:w="85"/>
        <w:gridCol w:w="2654"/>
      </w:tblGrid>
      <w:tr w:rsidR="00591021" w:rsidRPr="007D2B9D" w:rsidTr="00F378F3">
        <w:trPr>
          <w:trHeight w:val="530"/>
        </w:trPr>
        <w:tc>
          <w:tcPr>
            <w:tcW w:w="10800" w:type="dxa"/>
            <w:gridSpan w:val="10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D2B9D">
              <w:rPr>
                <w:rFonts w:eastAsia="標楷體" w:hAnsi="標楷體"/>
                <w:b/>
                <w:sz w:val="28"/>
                <w:szCs w:val="28"/>
              </w:rPr>
              <w:lastRenderedPageBreak/>
              <w:t>國立嘉義大學</w:t>
            </w:r>
            <w:r w:rsidRPr="007D2B9D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外籍</w:t>
            </w:r>
            <w:r w:rsidRPr="007D2B9D">
              <w:rPr>
                <w:rFonts w:eastAsia="標楷體" w:hAnsi="標楷體" w:hint="eastAsia"/>
                <w:b/>
                <w:sz w:val="28"/>
                <w:szCs w:val="28"/>
              </w:rPr>
              <w:t>學生</w:t>
            </w:r>
            <w:r w:rsidRPr="007D2B9D">
              <w:rPr>
                <w:rFonts w:ascii="標楷體" w:eastAsia="標楷體" w:hAnsi="標楷體" w:hint="eastAsia"/>
                <w:b/>
                <w:sz w:val="28"/>
                <w:szCs w:val="28"/>
              </w:rPr>
              <w:t>通過華語能力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畢業資格檢定</w:t>
            </w:r>
            <w:r w:rsidRPr="007D2B9D">
              <w:rPr>
                <w:rFonts w:eastAsia="標楷體" w:hAnsi="標楷體"/>
                <w:b/>
                <w:sz w:val="28"/>
                <w:szCs w:val="28"/>
              </w:rPr>
              <w:t>申請表</w:t>
            </w:r>
          </w:p>
          <w:p w:rsidR="00591021" w:rsidRPr="008231AB" w:rsidRDefault="00591021" w:rsidP="00F378F3">
            <w:pPr>
              <w:spacing w:line="380" w:lineRule="atLeast"/>
              <w:jc w:val="center"/>
              <w:rPr>
                <w:b/>
                <w:color w:val="FF0000"/>
              </w:rPr>
            </w:pPr>
            <w:r w:rsidRPr="008231AB">
              <w:rPr>
                <w:b/>
                <w:color w:val="FF0000"/>
              </w:rPr>
              <w:t xml:space="preserve">Application Form for Completing Chinese Proficiency Graduation Requirement </w:t>
            </w:r>
          </w:p>
          <w:p w:rsidR="00591021" w:rsidRPr="003153FE" w:rsidRDefault="00591021" w:rsidP="00F378F3">
            <w:pPr>
              <w:spacing w:line="38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231AB">
              <w:rPr>
                <w:b/>
                <w:color w:val="FF0000"/>
              </w:rPr>
              <w:t>for NCYU International Students</w:t>
            </w: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基本資料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中文姓名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英文姓名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系所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班級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學號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  <w:u w:val="single"/>
              </w:rPr>
            </w:pPr>
            <w:r w:rsidRPr="007D2B9D">
              <w:rPr>
                <w:rFonts w:eastAsia="標楷體" w:hAnsi="標楷體"/>
              </w:rPr>
              <w:t>性別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both"/>
              <w:rPr>
                <w:rFonts w:eastAsia="標楷體"/>
                <w:u w:val="single"/>
              </w:rPr>
            </w:pPr>
            <w:r w:rsidRPr="007D2B9D">
              <w:rPr>
                <w:rFonts w:ascii="標楷體" w:eastAsia="標楷體" w:hAnsi="標楷體" w:hint="eastAsia"/>
              </w:rPr>
              <w:t>□</w:t>
            </w:r>
            <w:r w:rsidRPr="007D2B9D">
              <w:rPr>
                <w:rFonts w:eastAsia="標楷體" w:hAnsi="標楷體"/>
              </w:rPr>
              <w:t>男</w:t>
            </w:r>
            <w:r w:rsidRPr="007D2B9D">
              <w:rPr>
                <w:rFonts w:eastAsia="標楷體"/>
              </w:rPr>
              <w:t xml:space="preserve">  </w:t>
            </w:r>
            <w:r w:rsidRPr="007D2B9D">
              <w:rPr>
                <w:rFonts w:eastAsia="標楷體" w:hint="eastAsia"/>
              </w:rPr>
              <w:t xml:space="preserve">      </w:t>
            </w:r>
            <w:r w:rsidRPr="007D2B9D">
              <w:rPr>
                <w:rFonts w:ascii="標楷體" w:eastAsia="標楷體" w:hAnsi="標楷體" w:hint="eastAsia"/>
              </w:rPr>
              <w:t>□</w:t>
            </w:r>
            <w:r w:rsidRPr="007D2B9D">
              <w:rPr>
                <w:rFonts w:eastAsia="標楷體" w:hAnsi="標楷體"/>
              </w:rPr>
              <w:t>女</w:t>
            </w: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 w:hAnsi="標楷體"/>
              </w:rPr>
            </w:pPr>
            <w:r w:rsidRPr="007D2B9D">
              <w:rPr>
                <w:rFonts w:eastAsia="標楷體" w:hAnsi="標楷體" w:hint="eastAsia"/>
              </w:rPr>
              <w:t>護照號碼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 w:hAnsi="標楷體"/>
              </w:rPr>
            </w:pPr>
            <w:r w:rsidRPr="007D2B9D">
              <w:rPr>
                <w:rFonts w:eastAsia="標楷體" w:hAnsi="標楷體" w:hint="eastAsia"/>
              </w:rPr>
              <w:t>居留證</w:t>
            </w:r>
            <w:r w:rsidRPr="007D2B9D">
              <w:rPr>
                <w:rFonts w:eastAsia="標楷體" w:hAnsi="標楷體" w:hint="eastAsia"/>
                <w:sz w:val="20"/>
                <w:szCs w:val="20"/>
              </w:rPr>
              <w:t>(ARC)</w:t>
            </w:r>
            <w:r w:rsidRPr="007D2B9D">
              <w:rPr>
                <w:rFonts w:eastAsia="標楷體" w:hAnsi="標楷體" w:hint="eastAsia"/>
              </w:rPr>
              <w:t>號碼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/>
              </w:rPr>
              <w:t>E-mail</w:t>
            </w:r>
          </w:p>
        </w:tc>
        <w:tc>
          <w:tcPr>
            <w:tcW w:w="85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聯絡電話</w:t>
            </w:r>
          </w:p>
        </w:tc>
        <w:tc>
          <w:tcPr>
            <w:tcW w:w="8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540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distribute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地址</w:t>
            </w:r>
          </w:p>
        </w:tc>
        <w:tc>
          <w:tcPr>
            <w:tcW w:w="855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72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通過</w:t>
            </w:r>
            <w:r>
              <w:rPr>
                <w:rFonts w:eastAsia="標楷體" w:hAnsi="標楷體" w:hint="eastAsia"/>
              </w:rPr>
              <w:t>標準</w:t>
            </w: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通過</w:t>
            </w:r>
            <w:r>
              <w:rPr>
                <w:rFonts w:eastAsia="標楷體" w:hAnsi="標楷體" w:hint="eastAsia"/>
              </w:rPr>
              <w:t>TOCFL</w:t>
            </w:r>
            <w:r>
              <w:rPr>
                <w:rFonts w:eastAsia="標楷體" w:hAnsi="標楷體" w:hint="eastAsia"/>
              </w:rPr>
              <w:t>考試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選修課程，且成績達</w:t>
            </w:r>
            <w:r>
              <w:rPr>
                <w:rFonts w:eastAsia="標楷體" w:hAnsi="標楷體" w:hint="eastAsia"/>
              </w:rPr>
              <w:t>80</w:t>
            </w:r>
            <w:r>
              <w:rPr>
                <w:rFonts w:eastAsia="標楷體" w:hAnsi="標楷體" w:hint="eastAsia"/>
              </w:rPr>
              <w:t>分以上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參加華語推廣班密集課程，且達</w:t>
            </w:r>
            <w:r>
              <w:rPr>
                <w:rFonts w:eastAsia="標楷體" w:hAnsi="標楷體" w:hint="eastAsia"/>
              </w:rPr>
              <w:t>180</w:t>
            </w:r>
            <w:r>
              <w:rPr>
                <w:rFonts w:eastAsia="標楷體" w:hAnsi="標楷體" w:hint="eastAsia"/>
              </w:rPr>
              <w:t>小時</w:t>
            </w:r>
          </w:p>
        </w:tc>
      </w:tr>
      <w:tr w:rsidR="00591021" w:rsidRPr="007D2B9D" w:rsidTr="00F378F3">
        <w:trPr>
          <w:trHeight w:val="720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 w:rsidRPr="007D2B9D">
              <w:rPr>
                <w:rFonts w:eastAsia="標楷體" w:hAnsi="標楷體" w:hint="eastAsia"/>
              </w:rPr>
              <w:t>□</w:t>
            </w:r>
            <w:r w:rsidRPr="007D2B9D">
              <w:rPr>
                <w:rFonts w:ascii="標楷體" w:eastAsia="標楷體" w:hAnsi="標楷體" w:hint="eastAsia"/>
              </w:rPr>
              <w:t>基礎級</w:t>
            </w:r>
            <w:r w:rsidRPr="00655DD3">
              <w:rPr>
                <w:rFonts w:eastAsia="標楷體"/>
              </w:rPr>
              <w:t>(Level 2)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□實用華語Ⅰ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eastAsia="標楷體" w:hAnsi="標楷體" w:hint="eastAsia"/>
              </w:rPr>
              <w:t>實用華語Ⅱ</w:t>
            </w:r>
          </w:p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( Practical </w:t>
            </w:r>
            <w:r>
              <w:rPr>
                <w:rFonts w:eastAsia="標楷體" w:hAnsi="標楷體"/>
              </w:rPr>
              <w:t>Modern</w:t>
            </w:r>
            <w:r>
              <w:rPr>
                <w:rFonts w:eastAsia="標楷體" w:hAnsi="標楷體" w:hint="eastAsia"/>
              </w:rPr>
              <w:t xml:space="preserve"> Chinese</w:t>
            </w:r>
            <w:r>
              <w:rPr>
                <w:rFonts w:eastAsia="標楷體" w:hAnsi="標楷體" w:hint="eastAsia"/>
              </w:rPr>
              <w:t>Ⅰ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eastAsia="標楷體" w:hAnsi="標楷體" w:hint="eastAsia"/>
              </w:rPr>
              <w:t>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□華語密集班</w:t>
            </w:r>
          </w:p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 Intensive CSL Courses)</w:t>
            </w:r>
          </w:p>
        </w:tc>
      </w:tr>
      <w:tr w:rsidR="00591021" w:rsidRPr="007D2B9D" w:rsidTr="00F378F3">
        <w:trPr>
          <w:trHeight w:val="720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 w:hAnsi="標楷體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 w:rsidRPr="007D2B9D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進階</w:t>
            </w:r>
            <w:r w:rsidRPr="007D2B9D">
              <w:rPr>
                <w:rFonts w:ascii="標楷體" w:eastAsia="標楷體" w:hAnsi="標楷體" w:hint="eastAsia"/>
              </w:rPr>
              <w:t>級</w:t>
            </w:r>
            <w:r w:rsidRPr="00655DD3">
              <w:rPr>
                <w:rFonts w:eastAsia="標楷體"/>
              </w:rPr>
              <w:t>(Level 3)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F0123A" w:rsidRDefault="00591021" w:rsidP="00F0123A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="00F0123A">
              <w:rPr>
                <w:rFonts w:eastAsia="標楷體" w:hAnsi="標楷體" w:hint="eastAsia"/>
              </w:rPr>
              <w:t>實用華語</w:t>
            </w:r>
            <w:r w:rsidR="00F0123A">
              <w:rPr>
                <w:rFonts w:ascii="標楷體" w:eastAsia="標楷體" w:hAnsi="標楷體" w:hint="eastAsia"/>
              </w:rPr>
              <w:t>Ⅲ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eastAsia="標楷體" w:hAnsi="標楷體" w:hint="eastAsia"/>
              </w:rPr>
              <w:t>實用華語</w:t>
            </w:r>
            <w:r w:rsidR="00F0123A">
              <w:rPr>
                <w:rFonts w:ascii="標楷體" w:eastAsia="標楷體" w:hAnsi="標楷體" w:hint="eastAsia"/>
              </w:rPr>
              <w:t>Ⅳ</w:t>
            </w:r>
          </w:p>
          <w:p w:rsidR="00591021" w:rsidRPr="007D2B9D" w:rsidRDefault="00591021" w:rsidP="00F0123A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( Practical </w:t>
            </w:r>
            <w:r>
              <w:rPr>
                <w:rFonts w:eastAsia="標楷體" w:hAnsi="標楷體"/>
              </w:rPr>
              <w:t>Modern</w:t>
            </w:r>
            <w:r>
              <w:rPr>
                <w:rFonts w:eastAsia="標楷體" w:hAnsi="標楷體" w:hint="eastAsia"/>
              </w:rPr>
              <w:t xml:space="preserve"> Chinese</w:t>
            </w:r>
            <w:r w:rsidR="00F0123A">
              <w:rPr>
                <w:rFonts w:ascii="標楷體" w:eastAsia="標楷體" w:hAnsi="標楷體" w:hint="eastAsia"/>
              </w:rPr>
              <w:t>Ⅲ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ascii="標楷體" w:eastAsia="標楷體" w:hAnsi="標楷體" w:hint="eastAsia"/>
              </w:rPr>
              <w:t>Ⅳ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</w:p>
        </w:tc>
      </w:tr>
      <w:tr w:rsidR="00591021" w:rsidRPr="007D2B9D" w:rsidTr="00F378F3">
        <w:trPr>
          <w:trHeight w:val="720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高階</w:t>
            </w:r>
            <w:r w:rsidRPr="007D2B9D">
              <w:rPr>
                <w:rFonts w:ascii="標楷體" w:eastAsia="標楷體" w:hAnsi="標楷體" w:hint="eastAsia"/>
              </w:rPr>
              <w:t>級</w:t>
            </w:r>
            <w:r w:rsidRPr="00655DD3">
              <w:rPr>
                <w:rFonts w:eastAsia="標楷體"/>
              </w:rPr>
              <w:t>(Level 4)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□進階華語Ⅰ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eastAsia="標楷體" w:hAnsi="標楷體" w:hint="eastAsia"/>
              </w:rPr>
              <w:t>進階華語Ⅱ</w:t>
            </w:r>
          </w:p>
          <w:p w:rsidR="00591021" w:rsidRPr="00981F7E" w:rsidRDefault="00591021" w:rsidP="00F378F3">
            <w:pPr>
              <w:spacing w:line="380" w:lineRule="atLeast"/>
              <w:jc w:val="center"/>
              <w:rPr>
                <w:rFonts w:eastAsia="標楷體" w:hAnsi="標楷體"/>
                <w:spacing w:val="-12"/>
              </w:rPr>
            </w:pPr>
            <w:r w:rsidRPr="00981F7E">
              <w:rPr>
                <w:rFonts w:eastAsia="標楷體" w:hAnsi="標楷體" w:hint="eastAsia"/>
                <w:spacing w:val="-12"/>
              </w:rPr>
              <w:t>( Intermediate Modern Chinese</w:t>
            </w:r>
            <w:r w:rsidRPr="00981F7E">
              <w:rPr>
                <w:rFonts w:eastAsia="標楷體" w:hAnsi="標楷體" w:hint="eastAsia"/>
                <w:spacing w:val="-12"/>
              </w:rPr>
              <w:t>Ⅰ</w:t>
            </w:r>
            <w:r w:rsidR="00981F7E" w:rsidRPr="00981F7E">
              <w:rPr>
                <w:rFonts w:eastAsia="標楷體" w:hAnsi="標楷體" w:hint="eastAsia"/>
                <w:spacing w:val="-12"/>
              </w:rPr>
              <w:t>&amp;</w:t>
            </w:r>
            <w:r w:rsidR="00981F7E" w:rsidRPr="00981F7E">
              <w:rPr>
                <w:rFonts w:eastAsia="標楷體" w:hAnsi="標楷體" w:hint="eastAsia"/>
                <w:spacing w:val="-12"/>
              </w:rPr>
              <w:t>Ⅱ</w:t>
            </w:r>
            <w:r w:rsidRPr="00981F7E">
              <w:rPr>
                <w:rFonts w:eastAsia="標楷體" w:hAnsi="標楷體" w:hint="eastAsia"/>
                <w:spacing w:val="-12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</w:p>
        </w:tc>
      </w:tr>
      <w:tr w:rsidR="00591021" w:rsidRPr="007D2B9D" w:rsidTr="00F378F3">
        <w:trPr>
          <w:trHeight w:val="720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流利</w:t>
            </w:r>
            <w:r w:rsidRPr="007D2B9D">
              <w:rPr>
                <w:rFonts w:ascii="標楷體" w:eastAsia="標楷體" w:hAnsi="標楷體" w:hint="eastAsia"/>
              </w:rPr>
              <w:t>級</w:t>
            </w:r>
            <w:r w:rsidRPr="00655DD3">
              <w:rPr>
                <w:rFonts w:eastAsia="標楷體"/>
              </w:rPr>
              <w:t>(Level 5)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="00F0123A">
              <w:rPr>
                <w:rFonts w:eastAsia="標楷體" w:hAnsi="標楷體" w:hint="eastAsia"/>
              </w:rPr>
              <w:t>進階華語</w:t>
            </w:r>
            <w:r w:rsidR="00F0123A">
              <w:rPr>
                <w:rFonts w:ascii="標楷體" w:eastAsia="標楷體" w:hAnsi="標楷體" w:hint="eastAsia"/>
              </w:rPr>
              <w:t>Ⅲ</w:t>
            </w:r>
            <w:r w:rsidR="00F0123A">
              <w:rPr>
                <w:rFonts w:eastAsia="標楷體" w:hAnsi="標楷體" w:hint="eastAsia"/>
              </w:rPr>
              <w:t>&amp;</w:t>
            </w:r>
            <w:r w:rsidR="00F0123A">
              <w:rPr>
                <w:rFonts w:eastAsia="標楷體" w:hAnsi="標楷體" w:hint="eastAsia"/>
              </w:rPr>
              <w:t>進階華語</w:t>
            </w:r>
            <w:r w:rsidR="00F0123A">
              <w:rPr>
                <w:rFonts w:ascii="標楷體" w:eastAsia="標楷體" w:hAnsi="標楷體" w:hint="eastAsia"/>
              </w:rPr>
              <w:t>Ⅳ</w:t>
            </w:r>
          </w:p>
          <w:p w:rsidR="00591021" w:rsidRPr="00F0123A" w:rsidRDefault="00591021" w:rsidP="00F378F3">
            <w:pPr>
              <w:spacing w:line="380" w:lineRule="atLeast"/>
              <w:jc w:val="center"/>
              <w:rPr>
                <w:rFonts w:eastAsia="標楷體" w:hAnsi="標楷體"/>
                <w:spacing w:val="-12"/>
              </w:rPr>
            </w:pPr>
            <w:r w:rsidRPr="00F0123A">
              <w:rPr>
                <w:rFonts w:eastAsia="標楷體" w:hAnsi="標楷體" w:hint="eastAsia"/>
                <w:spacing w:val="-12"/>
              </w:rPr>
              <w:t>( Intermediate Modern Chinese</w:t>
            </w:r>
            <w:r w:rsidR="00F0123A" w:rsidRPr="00F0123A">
              <w:rPr>
                <w:rFonts w:ascii="標楷體" w:eastAsia="標楷體" w:hAnsi="標楷體" w:hint="eastAsia"/>
                <w:spacing w:val="-12"/>
              </w:rPr>
              <w:t>Ⅲ</w:t>
            </w:r>
            <w:r w:rsidR="00F0123A" w:rsidRPr="00F0123A">
              <w:rPr>
                <w:rFonts w:eastAsia="標楷體" w:hAnsi="標楷體" w:hint="eastAsia"/>
                <w:spacing w:val="-12"/>
              </w:rPr>
              <w:t>&amp;</w:t>
            </w:r>
            <w:r w:rsidR="00F0123A" w:rsidRPr="00F0123A">
              <w:rPr>
                <w:rFonts w:ascii="標楷體" w:eastAsia="標楷體" w:hAnsi="標楷體" w:hint="eastAsia"/>
                <w:spacing w:val="-12"/>
              </w:rPr>
              <w:t>Ⅳ</w:t>
            </w:r>
            <w:r w:rsidRPr="00F0123A">
              <w:rPr>
                <w:rFonts w:eastAsia="標楷體" w:hAnsi="標楷體" w:hint="eastAsia"/>
                <w:spacing w:val="-12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80" w:lineRule="atLeast"/>
              <w:jc w:val="center"/>
              <w:rPr>
                <w:rFonts w:eastAsia="標楷體"/>
              </w:rPr>
            </w:pPr>
          </w:p>
        </w:tc>
      </w:tr>
      <w:tr w:rsidR="00591021" w:rsidRPr="007D2B9D" w:rsidTr="00F378F3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80" w:lineRule="atLeast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應備資料</w:t>
            </w:r>
          </w:p>
        </w:tc>
        <w:tc>
          <w:tcPr>
            <w:tcW w:w="1030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21" w:rsidRDefault="00591021" w:rsidP="00F378F3">
            <w:pPr>
              <w:spacing w:line="380" w:lineRule="atLeast"/>
              <w:ind w:left="360" w:hangingChars="150" w:hanging="3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下列方式擇一：</w:t>
            </w:r>
          </w:p>
          <w:p w:rsidR="00591021" w:rsidRPr="00A62A46" w:rsidRDefault="00591021" w:rsidP="00F378F3">
            <w:pPr>
              <w:spacing w:line="380" w:lineRule="atLeast"/>
              <w:ind w:left="360" w:hangingChars="150" w:hanging="36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Ansi="標楷體" w:hint="eastAsia"/>
              </w:rPr>
              <w:t>1</w:t>
            </w:r>
            <w:r w:rsidRPr="00A62A46">
              <w:rPr>
                <w:rFonts w:eastAsia="標楷體"/>
              </w:rPr>
              <w:t>.</w:t>
            </w:r>
            <w:r w:rsidRPr="00A62A46">
              <w:rPr>
                <w:rFonts w:eastAsia="標楷體"/>
              </w:rPr>
              <w:t>通過</w:t>
            </w:r>
            <w:r w:rsidRPr="00A62A46">
              <w:rPr>
                <w:rFonts w:eastAsia="標楷體"/>
              </w:rPr>
              <w:t>TOCFL</w:t>
            </w:r>
            <w:r w:rsidRPr="00A62A46">
              <w:rPr>
                <w:rFonts w:eastAsia="標楷體"/>
              </w:rPr>
              <w:t>考試：</w:t>
            </w:r>
            <w:r w:rsidRPr="00A62A46">
              <w:rPr>
                <w:rFonts w:ascii="標楷體" w:eastAsia="標楷體" w:hAnsi="標楷體"/>
                <w:noProof/>
              </w:rPr>
              <w:t xml:space="preserve">□ </w:t>
            </w:r>
            <w:r w:rsidRPr="00A62A46">
              <w:rPr>
                <w:rFonts w:ascii="標楷體" w:eastAsia="標楷體" w:hAnsi="標楷體"/>
              </w:rPr>
              <w:t>測驗證書</w:t>
            </w:r>
            <w:r w:rsidRPr="00A62A46">
              <w:rPr>
                <w:rFonts w:ascii="標楷體" w:eastAsia="標楷體" w:hAnsi="標楷體"/>
                <w:noProof/>
              </w:rPr>
              <w:t>影本(附正本驗證，經辦人驗畢後歸還)及</w:t>
            </w:r>
          </w:p>
          <w:p w:rsidR="00591021" w:rsidRPr="00A62A46" w:rsidRDefault="00591021" w:rsidP="00F378F3">
            <w:pPr>
              <w:spacing w:line="380" w:lineRule="atLeast"/>
              <w:ind w:left="2071" w:firstLineChars="87" w:firstLine="209"/>
              <w:rPr>
                <w:rFonts w:eastAsia="標楷體"/>
                <w:noProof/>
              </w:rPr>
            </w:pPr>
            <w:r w:rsidRPr="00A62A46">
              <w:rPr>
                <w:rFonts w:ascii="標楷體" w:eastAsia="標楷體" w:hAnsi="標楷體"/>
                <w:noProof/>
              </w:rPr>
              <w:t>□成績單</w:t>
            </w:r>
            <w:r w:rsidRPr="00A62A46">
              <w:rPr>
                <w:rFonts w:eastAsia="標楷體"/>
                <w:noProof/>
              </w:rPr>
              <w:t>影本</w:t>
            </w:r>
            <w:r w:rsidRPr="00A62A46">
              <w:rPr>
                <w:rFonts w:eastAsia="標楷體"/>
                <w:noProof/>
              </w:rPr>
              <w:t>(</w:t>
            </w:r>
            <w:r w:rsidRPr="00A62A46">
              <w:rPr>
                <w:rFonts w:eastAsia="標楷體"/>
                <w:noProof/>
              </w:rPr>
              <w:t>附正本驗證，經辦人驗畢後歸還</w:t>
            </w:r>
            <w:r w:rsidRPr="00A62A46">
              <w:rPr>
                <w:rFonts w:eastAsia="標楷體"/>
                <w:noProof/>
              </w:rPr>
              <w:t xml:space="preserve">) </w:t>
            </w:r>
          </w:p>
          <w:p w:rsidR="00591021" w:rsidRPr="00A62A46" w:rsidRDefault="00591021" w:rsidP="00F378F3">
            <w:pPr>
              <w:spacing w:line="380" w:lineRule="atLeast"/>
              <w:rPr>
                <w:rFonts w:eastAsia="標楷體"/>
                <w:noProof/>
              </w:rPr>
            </w:pPr>
            <w:r w:rsidRPr="00A62A46">
              <w:rPr>
                <w:rFonts w:eastAsia="標楷體"/>
                <w:noProof/>
              </w:rPr>
              <w:t>2.</w:t>
            </w:r>
            <w:r w:rsidRPr="00A62A46">
              <w:rPr>
                <w:rFonts w:eastAsia="標楷體"/>
                <w:noProof/>
              </w:rPr>
              <w:t>選修校內華語課程：</w:t>
            </w:r>
            <w:r w:rsidRPr="00A62A46">
              <w:rPr>
                <w:rFonts w:eastAsia="標楷體"/>
                <w:noProof/>
              </w:rPr>
              <w:t xml:space="preserve"> </w:t>
            </w:r>
            <w:r w:rsidRPr="00A62A46">
              <w:rPr>
                <w:rFonts w:ascii="標楷體" w:eastAsia="標楷體" w:hAnsi="標楷體"/>
                <w:noProof/>
              </w:rPr>
              <w:t xml:space="preserve">□ </w:t>
            </w:r>
            <w:r w:rsidRPr="00A62A46">
              <w:rPr>
                <w:rFonts w:eastAsia="標楷體"/>
                <w:noProof/>
              </w:rPr>
              <w:t>修課成績單</w:t>
            </w:r>
            <w:r w:rsidRPr="00A62A46">
              <w:rPr>
                <w:rFonts w:eastAsia="標楷體"/>
                <w:noProof/>
              </w:rPr>
              <w:t xml:space="preserve"> </w:t>
            </w:r>
          </w:p>
          <w:p w:rsidR="00591021" w:rsidRPr="00655DD3" w:rsidRDefault="00591021" w:rsidP="00F378F3">
            <w:pPr>
              <w:spacing w:line="380" w:lineRule="atLeast"/>
              <w:rPr>
                <w:rFonts w:eastAsia="標楷體"/>
                <w:noProof/>
              </w:rPr>
            </w:pPr>
            <w:r w:rsidRPr="00A62A46">
              <w:rPr>
                <w:rFonts w:eastAsia="標楷體"/>
              </w:rPr>
              <w:t>3.</w:t>
            </w:r>
            <w:r w:rsidRPr="00A62A46">
              <w:rPr>
                <w:rFonts w:eastAsia="標楷體"/>
              </w:rPr>
              <w:t>華語推廣班密集課程：</w:t>
            </w:r>
            <w:r w:rsidRPr="00A62A46">
              <w:rPr>
                <w:rFonts w:ascii="標楷體" w:eastAsia="標楷體" w:hAnsi="標楷體"/>
                <w:noProof/>
              </w:rPr>
              <w:t>□</w:t>
            </w:r>
            <w:r w:rsidRPr="00A62A46">
              <w:rPr>
                <w:rFonts w:eastAsia="標楷體"/>
                <w:noProof/>
              </w:rPr>
              <w:t xml:space="preserve"> </w:t>
            </w:r>
            <w:r w:rsidRPr="00A62A46">
              <w:rPr>
                <w:rFonts w:eastAsia="標楷體"/>
                <w:noProof/>
              </w:rPr>
              <w:t>華語密集班結業證書</w:t>
            </w:r>
            <w:r w:rsidRPr="00A62A46">
              <w:rPr>
                <w:rFonts w:eastAsia="標楷體"/>
                <w:noProof/>
              </w:rPr>
              <w:t>(</w:t>
            </w:r>
            <w:r w:rsidRPr="00A62A46">
              <w:rPr>
                <w:rFonts w:eastAsia="標楷體"/>
                <w:noProof/>
              </w:rPr>
              <w:t>附正本驗證，經辦人驗畢後歸還</w:t>
            </w:r>
            <w:r w:rsidRPr="00A62A46">
              <w:rPr>
                <w:rFonts w:eastAsia="標楷體"/>
                <w:noProof/>
              </w:rPr>
              <w:t>)</w:t>
            </w:r>
          </w:p>
        </w:tc>
      </w:tr>
      <w:tr w:rsidR="00591021" w:rsidRPr="007D2B9D" w:rsidTr="00F378F3">
        <w:trPr>
          <w:trHeight w:val="169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6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 w:hint="eastAsia"/>
              </w:rPr>
              <w:t>備註</w:t>
            </w:r>
          </w:p>
        </w:tc>
        <w:tc>
          <w:tcPr>
            <w:tcW w:w="1030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021" w:rsidRPr="003153FE" w:rsidRDefault="00591021" w:rsidP="00591021">
            <w:pPr>
              <w:numPr>
                <w:ilvl w:val="0"/>
                <w:numId w:val="4"/>
              </w:numPr>
              <w:rPr>
                <w:rFonts w:eastAsia="標楷體" w:hAnsi="標楷體"/>
                <w:sz w:val="22"/>
              </w:rPr>
            </w:pPr>
            <w:r w:rsidRPr="003153FE">
              <w:rPr>
                <w:rFonts w:eastAsia="標楷體" w:hAnsi="標楷體" w:hint="eastAsia"/>
                <w:sz w:val="22"/>
              </w:rPr>
              <w:t>申請時請將申請表置於最上方再按照應備資料依序排放，並於左上角裝訂後</w:t>
            </w:r>
            <w:r w:rsidRPr="003153FE">
              <w:rPr>
                <w:rFonts w:eastAsia="標楷體" w:hAnsi="標楷體"/>
                <w:sz w:val="22"/>
              </w:rPr>
              <w:t>送至</w:t>
            </w:r>
            <w:r w:rsidRPr="003153FE">
              <w:rPr>
                <w:rFonts w:eastAsia="標楷體" w:hAnsi="標楷體" w:hint="eastAsia"/>
                <w:sz w:val="22"/>
              </w:rPr>
              <w:t>各</w:t>
            </w:r>
            <w:r w:rsidRPr="003153FE">
              <w:rPr>
                <w:rFonts w:eastAsia="標楷體" w:hAnsi="標楷體"/>
                <w:sz w:val="22"/>
              </w:rPr>
              <w:t>校區語言中心</w:t>
            </w:r>
            <w:r w:rsidRPr="003153FE">
              <w:rPr>
                <w:rFonts w:eastAsia="標楷體" w:hAnsi="標楷體" w:hint="eastAsia"/>
                <w:sz w:val="22"/>
              </w:rPr>
              <w:t>辦理。</w:t>
            </w:r>
          </w:p>
          <w:p w:rsidR="00591021" w:rsidRPr="003153FE" w:rsidRDefault="00591021" w:rsidP="00591021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22"/>
              </w:rPr>
            </w:pPr>
            <w:r w:rsidRPr="003153FE">
              <w:rPr>
                <w:rFonts w:eastAsia="標楷體" w:hAnsi="標楷體"/>
                <w:sz w:val="22"/>
              </w:rPr>
              <w:t>申請</w:t>
            </w:r>
            <w:r w:rsidRPr="003153FE">
              <w:rPr>
                <w:rFonts w:eastAsia="標楷體" w:hAnsi="標楷體" w:hint="eastAsia"/>
                <w:sz w:val="22"/>
              </w:rPr>
              <w:t>時請自行確認資料備齊，未齊者將退回原系所，不另行通知，如造成申請時間延誤，請自行負責。</w:t>
            </w:r>
          </w:p>
          <w:p w:rsidR="00591021" w:rsidRPr="003153FE" w:rsidRDefault="00591021" w:rsidP="00591021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22"/>
              </w:rPr>
            </w:pPr>
            <w:r w:rsidRPr="003153FE">
              <w:rPr>
                <w:rFonts w:eastAsia="標楷體" w:hint="eastAsia"/>
                <w:sz w:val="22"/>
              </w:rPr>
              <w:t>畢業資格檢定及申請方式請自行查看「</w:t>
            </w:r>
            <w:r w:rsidRPr="003153FE">
              <w:rPr>
                <w:rFonts w:eastAsia="標楷體" w:hAnsi="標楷體"/>
                <w:b/>
                <w:sz w:val="22"/>
              </w:rPr>
              <w:t>國立嘉義大學</w:t>
            </w:r>
            <w:r w:rsidRPr="003153FE">
              <w:rPr>
                <w:rFonts w:eastAsia="標楷體" w:hAnsi="標楷體" w:hint="eastAsia"/>
                <w:b/>
                <w:sz w:val="22"/>
              </w:rPr>
              <w:t>外籍</w:t>
            </w:r>
            <w:r w:rsidRPr="003153FE">
              <w:rPr>
                <w:rFonts w:eastAsia="標楷體" w:hAnsi="標楷體"/>
                <w:b/>
                <w:sz w:val="22"/>
              </w:rPr>
              <w:t>學生華語能力畢業</w:t>
            </w:r>
            <w:r w:rsidRPr="003153FE">
              <w:rPr>
                <w:rFonts w:eastAsia="標楷體" w:hAnsi="標楷體" w:hint="eastAsia"/>
                <w:b/>
                <w:sz w:val="22"/>
              </w:rPr>
              <w:t>資格檢定</w:t>
            </w:r>
            <w:r w:rsidRPr="003153FE">
              <w:rPr>
                <w:rFonts w:eastAsia="標楷體" w:hAnsi="標楷體"/>
                <w:b/>
                <w:sz w:val="22"/>
              </w:rPr>
              <w:t>實施辦法</w:t>
            </w:r>
            <w:r w:rsidRPr="003153FE">
              <w:rPr>
                <w:rFonts w:eastAsia="標楷體" w:hint="eastAsia"/>
                <w:sz w:val="22"/>
              </w:rPr>
              <w:t>」</w:t>
            </w:r>
            <w:r w:rsidRPr="003153FE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91021" w:rsidRPr="007D2B9D" w:rsidRDefault="00591021" w:rsidP="00591021">
            <w:pPr>
              <w:numPr>
                <w:ilvl w:val="0"/>
                <w:numId w:val="4"/>
              </w:numPr>
              <w:rPr>
                <w:rFonts w:eastAsia="標楷體"/>
                <w:b/>
              </w:rPr>
            </w:pPr>
            <w:r w:rsidRPr="003153FE">
              <w:rPr>
                <w:rFonts w:eastAsia="標楷體" w:hAnsi="標楷體" w:hint="eastAsia"/>
                <w:b/>
                <w:sz w:val="22"/>
              </w:rPr>
              <w:t>確認申請表資料填寫無誤及備註等相關需知後，請於下方申請人處簽名。</w:t>
            </w:r>
          </w:p>
        </w:tc>
      </w:tr>
      <w:tr w:rsidR="00591021" w:rsidRPr="007D2B9D" w:rsidTr="00F378F3">
        <w:trPr>
          <w:trHeight w:val="525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60" w:lineRule="atLeast"/>
              <w:jc w:val="center"/>
              <w:rPr>
                <w:rFonts w:eastAsia="標楷體"/>
              </w:rPr>
            </w:pPr>
            <w:r w:rsidRPr="007D2B9D">
              <w:rPr>
                <w:rFonts w:eastAsia="標楷體" w:hAnsi="標楷體"/>
              </w:rPr>
              <w:t>經辦人員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D2B9D">
              <w:rPr>
                <w:rFonts w:eastAsia="標楷體" w:hAnsi="標楷體"/>
                <w:noProof/>
                <w:sz w:val="28"/>
                <w:szCs w:val="28"/>
              </w:rPr>
              <w:t>申請人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D2B9D">
              <w:rPr>
                <w:rFonts w:eastAsia="標楷體" w:hAnsi="標楷體" w:hint="eastAsia"/>
                <w:noProof/>
                <w:sz w:val="28"/>
                <w:szCs w:val="28"/>
              </w:rPr>
              <w:t>經辦人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D2B9D">
              <w:rPr>
                <w:rFonts w:eastAsia="標楷體" w:hAnsi="標楷體" w:hint="eastAsia"/>
                <w:noProof/>
                <w:sz w:val="28"/>
                <w:szCs w:val="28"/>
              </w:rPr>
              <w:t>華</w:t>
            </w:r>
            <w:r>
              <w:rPr>
                <w:rFonts w:eastAsia="標楷體" w:hAnsi="標楷體" w:hint="eastAsia"/>
                <w:noProof/>
                <w:sz w:val="28"/>
                <w:szCs w:val="28"/>
              </w:rPr>
              <w:t>語</w:t>
            </w:r>
            <w:r w:rsidRPr="007D2B9D">
              <w:rPr>
                <w:rFonts w:eastAsia="標楷體" w:hAnsi="標楷體" w:hint="eastAsia"/>
                <w:noProof/>
                <w:sz w:val="28"/>
                <w:szCs w:val="28"/>
              </w:rPr>
              <w:t>組組長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D2B9D">
              <w:rPr>
                <w:rFonts w:eastAsia="標楷體" w:hint="eastAsia"/>
                <w:noProof/>
                <w:sz w:val="28"/>
                <w:szCs w:val="28"/>
              </w:rPr>
              <w:t>單位主管</w:t>
            </w:r>
          </w:p>
        </w:tc>
      </w:tr>
      <w:tr w:rsidR="00591021" w:rsidRPr="007D2B9D" w:rsidTr="00F378F3">
        <w:trPr>
          <w:trHeight w:val="1237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021" w:rsidRPr="007D2B9D" w:rsidRDefault="00591021" w:rsidP="00F378F3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  <w:p w:rsidR="00591021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1021" w:rsidRPr="007D2B9D" w:rsidRDefault="00591021" w:rsidP="00F378F3">
            <w:pPr>
              <w:spacing w:line="360" w:lineRule="exact"/>
              <w:rPr>
                <w:rFonts w:eastAsia="標楷體"/>
                <w:noProof/>
              </w:rPr>
            </w:pPr>
          </w:p>
        </w:tc>
      </w:tr>
    </w:tbl>
    <w:p w:rsidR="00591021" w:rsidRPr="00580254" w:rsidRDefault="00591021" w:rsidP="00591021">
      <w:pPr>
        <w:wordWrap w:val="0"/>
        <w:spacing w:line="360" w:lineRule="exact"/>
        <w:jc w:val="right"/>
        <w:rPr>
          <w:rFonts w:eastAsia="標楷體" w:hAnsi="標楷體"/>
          <w:noProof/>
          <w:sz w:val="28"/>
          <w:szCs w:val="28"/>
        </w:rPr>
      </w:pPr>
      <w:r w:rsidRPr="00580254">
        <w:rPr>
          <w:rFonts w:eastAsia="標楷體" w:hAnsi="標楷體" w:hint="eastAsia"/>
          <w:noProof/>
          <w:sz w:val="28"/>
          <w:szCs w:val="28"/>
        </w:rPr>
        <w:t>登錄章：</w:t>
      </w:r>
      <w:r>
        <w:rPr>
          <w:rFonts w:eastAsia="標楷體" w:hAnsi="標楷體" w:hint="eastAsia"/>
          <w:noProof/>
          <w:sz w:val="28"/>
          <w:szCs w:val="28"/>
        </w:rPr>
        <w:t xml:space="preserve">      </w:t>
      </w:r>
      <w:r w:rsidRPr="00580254">
        <w:rPr>
          <w:rFonts w:eastAsia="標楷體" w:hAnsi="標楷體" w:hint="eastAsia"/>
          <w:noProof/>
          <w:sz w:val="28"/>
          <w:szCs w:val="28"/>
        </w:rPr>
        <w:t xml:space="preserve"> </w:t>
      </w:r>
    </w:p>
    <w:p w:rsidR="00981F7E" w:rsidRPr="0021556B" w:rsidRDefault="00981F7E" w:rsidP="00C46255">
      <w:r>
        <w:rPr>
          <w:rFonts w:hint="eastAsia"/>
        </w:rPr>
        <w:t xml:space="preserve">                                          </w:t>
      </w:r>
    </w:p>
    <w:sectPr w:rsidR="00981F7E" w:rsidRPr="0021556B" w:rsidSect="00FC685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A4" w:rsidRDefault="00CD3EA4" w:rsidP="00195EA2">
      <w:r>
        <w:separator/>
      </w:r>
    </w:p>
  </w:endnote>
  <w:endnote w:type="continuationSeparator" w:id="0">
    <w:p w:rsidR="00CD3EA4" w:rsidRDefault="00CD3EA4" w:rsidP="0019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A4" w:rsidRDefault="00CD3EA4" w:rsidP="00195EA2">
      <w:r>
        <w:separator/>
      </w:r>
    </w:p>
  </w:footnote>
  <w:footnote w:type="continuationSeparator" w:id="0">
    <w:p w:rsidR="00CD3EA4" w:rsidRDefault="00CD3EA4" w:rsidP="0019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C7"/>
    <w:multiLevelType w:val="hybridMultilevel"/>
    <w:tmpl w:val="EC6685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615F81"/>
    <w:multiLevelType w:val="hybridMultilevel"/>
    <w:tmpl w:val="97A2A446"/>
    <w:lvl w:ilvl="0" w:tplc="811EC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510C04"/>
    <w:multiLevelType w:val="hybridMultilevel"/>
    <w:tmpl w:val="990E5446"/>
    <w:lvl w:ilvl="0" w:tplc="C794F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06576"/>
    <w:multiLevelType w:val="hybridMultilevel"/>
    <w:tmpl w:val="0A441414"/>
    <w:lvl w:ilvl="0" w:tplc="C5060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0144C2"/>
    <w:multiLevelType w:val="hybridMultilevel"/>
    <w:tmpl w:val="174AD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B"/>
    <w:rsid w:val="00053920"/>
    <w:rsid w:val="00195EA2"/>
    <w:rsid w:val="0021556B"/>
    <w:rsid w:val="0043115F"/>
    <w:rsid w:val="00591021"/>
    <w:rsid w:val="00595FEF"/>
    <w:rsid w:val="007A266E"/>
    <w:rsid w:val="007A36D1"/>
    <w:rsid w:val="00892716"/>
    <w:rsid w:val="00981F7E"/>
    <w:rsid w:val="00BA6240"/>
    <w:rsid w:val="00BF34C1"/>
    <w:rsid w:val="00C46255"/>
    <w:rsid w:val="00CD3EA4"/>
    <w:rsid w:val="00DC0D2D"/>
    <w:rsid w:val="00EA14B7"/>
    <w:rsid w:val="00F0123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6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5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5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5E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5EA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95EA2"/>
    <w:rPr>
      <w:color w:val="0000FF"/>
      <w:u w:val="single"/>
    </w:rPr>
  </w:style>
  <w:style w:type="character" w:styleId="ab">
    <w:name w:val="Strong"/>
    <w:basedOn w:val="a0"/>
    <w:uiPriority w:val="22"/>
    <w:qFormat/>
    <w:rsid w:val="00195EA2"/>
    <w:rPr>
      <w:b/>
      <w:bCs/>
    </w:rPr>
  </w:style>
  <w:style w:type="character" w:customStyle="1" w:styleId="en04">
    <w:name w:val="en04"/>
    <w:basedOn w:val="a0"/>
    <w:rsid w:val="00195EA2"/>
  </w:style>
  <w:style w:type="character" w:customStyle="1" w:styleId="apple-converted-space">
    <w:name w:val="apple-converted-space"/>
    <w:basedOn w:val="a0"/>
    <w:rsid w:val="0019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6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5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5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5E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5EA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95EA2"/>
    <w:rPr>
      <w:color w:val="0000FF"/>
      <w:u w:val="single"/>
    </w:rPr>
  </w:style>
  <w:style w:type="character" w:styleId="ab">
    <w:name w:val="Strong"/>
    <w:basedOn w:val="a0"/>
    <w:uiPriority w:val="22"/>
    <w:qFormat/>
    <w:rsid w:val="00195EA2"/>
    <w:rPr>
      <w:b/>
      <w:bCs/>
    </w:rPr>
  </w:style>
  <w:style w:type="character" w:customStyle="1" w:styleId="en04">
    <w:name w:val="en04"/>
    <w:basedOn w:val="a0"/>
    <w:rsid w:val="00195EA2"/>
  </w:style>
  <w:style w:type="character" w:customStyle="1" w:styleId="apple-converted-space">
    <w:name w:val="apple-converted-space"/>
    <w:basedOn w:val="a0"/>
    <w:rsid w:val="0019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OEM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2015-03-03T00:44:00Z</dcterms:created>
  <dcterms:modified xsi:type="dcterms:W3CDTF">2015-03-03T00:44:00Z</dcterms:modified>
</cp:coreProperties>
</file>